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8556D" w14:textId="6EF0D455" w:rsidR="002D7B30" w:rsidRPr="002D7B30" w:rsidRDefault="002D7B30" w:rsidP="002D7B30">
      <w:pPr>
        <w:spacing w:before="100" w:beforeAutospacing="1" w:after="100" w:afterAutospacing="1" w:line="240" w:lineRule="auto"/>
        <w:rPr>
          <w:rFonts w:ascii="Times New Roman" w:eastAsia="Times New Roman" w:hAnsi="Times New Roman" w:cs="Times New Roman"/>
          <w:b/>
          <w:bCs/>
          <w:kern w:val="0"/>
          <w:sz w:val="40"/>
          <w:szCs w:val="40"/>
          <w14:ligatures w14:val="none"/>
        </w:rPr>
      </w:pPr>
      <w:r w:rsidRPr="002D7B30">
        <w:rPr>
          <w:b/>
          <w:bCs/>
          <w:sz w:val="40"/>
          <w:szCs w:val="40"/>
        </w:rPr>
        <w:t>Interior Design with Oriental and Persian Rug Enhance Your Space</w:t>
      </w:r>
    </w:p>
    <w:p w14:paraId="73F34E40" w14:textId="2E511AA7" w:rsidR="002D7B30" w:rsidRPr="002D7B30" w:rsidRDefault="002D7B30" w:rsidP="002D7B30">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2D7B30">
        <w:rPr>
          <w:rFonts w:ascii="Times New Roman" w:eastAsia="Times New Roman" w:hAnsi="Times New Roman" w:cs="Times New Roman"/>
          <w:kern w:val="0"/>
          <w:sz w:val="24"/>
          <w:szCs w:val="24"/>
          <w14:ligatures w14:val="none"/>
        </w:rPr>
        <w:t xml:space="preserve">When transforming your living space, nothing quite captures the essence of luxury and comfort like the seamless integration of </w:t>
      </w:r>
      <w:hyperlink r:id="rId6" w:tgtFrame="_blank" w:history="1">
        <w:r w:rsidRPr="002D7B30">
          <w:rPr>
            <w:rFonts w:ascii="Times New Roman" w:eastAsia="Times New Roman" w:hAnsi="Times New Roman" w:cs="Times New Roman"/>
            <w:color w:val="0000FF"/>
            <w:kern w:val="0"/>
            <w:sz w:val="24"/>
            <w:szCs w:val="24"/>
            <w:u w:val="single"/>
            <w14:ligatures w14:val="none"/>
          </w:rPr>
          <w:t xml:space="preserve">Oriental </w:t>
        </w:r>
      </w:hyperlink>
      <w:r w:rsidRPr="002D7B30">
        <w:rPr>
          <w:rFonts w:ascii="Times New Roman" w:eastAsia="Times New Roman" w:hAnsi="Times New Roman" w:cs="Times New Roman"/>
          <w:kern w:val="0"/>
          <w:sz w:val="24"/>
          <w:szCs w:val="24"/>
          <w14:ligatures w14:val="none"/>
        </w:rPr>
        <w:t xml:space="preserve">and Persian rugs. At </w:t>
      </w:r>
      <w:hyperlink r:id="rId7" w:tgtFrame="_blank" w:history="1">
        <w:proofErr w:type="spellStart"/>
        <w:r w:rsidRPr="002D7B30">
          <w:rPr>
            <w:rFonts w:ascii="Times New Roman" w:eastAsia="Times New Roman" w:hAnsi="Times New Roman" w:cs="Times New Roman"/>
            <w:color w:val="0000FF"/>
            <w:kern w:val="0"/>
            <w:sz w:val="24"/>
            <w:szCs w:val="24"/>
            <w:u w:val="single"/>
            <w14:ligatures w14:val="none"/>
          </w:rPr>
          <w:t>RugMaster</w:t>
        </w:r>
        <w:proofErr w:type="spellEnd"/>
      </w:hyperlink>
      <w:r w:rsidRPr="002D7B30">
        <w:rPr>
          <w:rFonts w:ascii="Times New Roman" w:eastAsia="Times New Roman" w:hAnsi="Times New Roman" w:cs="Times New Roman"/>
          <w:kern w:val="0"/>
          <w:sz w:val="24"/>
          <w:szCs w:val="24"/>
          <w14:ligatures w14:val="none"/>
        </w:rPr>
        <w:t>, we bring you an exclusive collection of these masterpieces, meticulously handwoven to perfection. In this comprehensive guide, we delve into the captivating world of interior design with these exquisite rugs, exploring how they can elevate your home decor, reflect your unique personality, and create a truly harmonious living environment.</w:t>
      </w:r>
    </w:p>
    <w:p w14:paraId="580DDF84" w14:textId="77777777" w:rsidR="002D7B30" w:rsidRPr="002D7B30" w:rsidRDefault="002D7B30" w:rsidP="002D7B30">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2D7B30">
        <w:rPr>
          <w:rFonts w:ascii="Times New Roman" w:eastAsia="Times New Roman" w:hAnsi="Times New Roman" w:cs="Times New Roman"/>
          <w:b/>
          <w:bCs/>
          <w:kern w:val="0"/>
          <w:sz w:val="36"/>
          <w:szCs w:val="36"/>
          <w14:ligatures w14:val="none"/>
        </w:rPr>
        <w:t>The Artistry of Oriental and Persian Rugs</w:t>
      </w:r>
    </w:p>
    <w:p w14:paraId="2744A4F2" w14:textId="77777777" w:rsidR="002D7B30" w:rsidRPr="002D7B30" w:rsidRDefault="002D7B30" w:rsidP="002D7B30">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2D7B30">
        <w:rPr>
          <w:rFonts w:ascii="Times New Roman" w:eastAsia="Times New Roman" w:hAnsi="Times New Roman" w:cs="Times New Roman"/>
          <w:kern w:val="0"/>
          <w:sz w:val="24"/>
          <w:szCs w:val="24"/>
          <w14:ligatures w14:val="none"/>
        </w:rPr>
        <w:t>Oriental and Persian rugs are more than just floor coverings; they are works of art that tell stories of rich cultural heritage and timeless craftsmanship. Each rug is a testament to the artisan's dedication and skill, woven intricately with vibrant colors, intricate patterns, and symbolic motifs. As you embark on your interior design journey, consider these rugs as not just accessories but integral components that anchor and define your living spaces.</w:t>
      </w:r>
    </w:p>
    <w:p w14:paraId="0F78912A" w14:textId="532C9F3D" w:rsidR="002D7B30" w:rsidRPr="002D7B30" w:rsidRDefault="002D7B30" w:rsidP="002D7B30">
      <w:pPr>
        <w:spacing w:after="0" w:line="240" w:lineRule="auto"/>
        <w:rPr>
          <w:rFonts w:ascii="Times New Roman" w:eastAsia="Times New Roman" w:hAnsi="Times New Roman" w:cs="Times New Roman"/>
          <w:kern w:val="0"/>
          <w:sz w:val="24"/>
          <w:szCs w:val="24"/>
          <w14:ligatures w14:val="none"/>
        </w:rPr>
      </w:pPr>
      <w:r w:rsidRPr="002D7B30">
        <w:rPr>
          <w:rFonts w:ascii="Times New Roman" w:eastAsia="Times New Roman" w:hAnsi="Times New Roman" w:cs="Times New Roman"/>
          <w:noProof/>
          <w:kern w:val="0"/>
          <w:sz w:val="24"/>
          <w:szCs w:val="24"/>
          <w14:ligatures w14:val="none"/>
        </w:rPr>
        <w:drawing>
          <wp:inline distT="0" distB="0" distL="0" distR="0" wp14:anchorId="23D65F27" wp14:editId="654DE883">
            <wp:extent cx="5943600" cy="4373880"/>
            <wp:effectExtent l="0" t="0" r="0" b="7620"/>
            <wp:docPr id="1823174482" name="Picture 3" descr="A close-up view of a handwoven Oriental rug, showcasing intricate patterns and vibrant colors that depict rich cultural heritage and timeless craftsmanship. The rug serves as a testament to artisan dedication and skill, symbolizing an integral component of interior design that anchors and defines living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view of a handwoven Oriental rug, showcasing intricate patterns and vibrant colors that depict rich cultural heritage and timeless craftsmanship. The rug serves as a testament to artisan dedication and skill, symbolizing an integral component of interior design that anchors and defines living spac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373880"/>
                    </a:xfrm>
                    <a:prstGeom prst="rect">
                      <a:avLst/>
                    </a:prstGeom>
                    <a:noFill/>
                    <a:ln>
                      <a:noFill/>
                    </a:ln>
                  </pic:spPr>
                </pic:pic>
              </a:graphicData>
            </a:graphic>
          </wp:inline>
        </w:drawing>
      </w:r>
    </w:p>
    <w:p w14:paraId="1F65A30B" w14:textId="77777777" w:rsidR="002D7B30" w:rsidRPr="002D7B30" w:rsidRDefault="002D7B30" w:rsidP="002D7B30">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2D7B30">
        <w:rPr>
          <w:rFonts w:ascii="Times New Roman" w:eastAsia="Times New Roman" w:hAnsi="Times New Roman" w:cs="Times New Roman"/>
          <w:b/>
          <w:bCs/>
          <w:kern w:val="0"/>
          <w:sz w:val="36"/>
          <w:szCs w:val="36"/>
          <w14:ligatures w14:val="none"/>
        </w:rPr>
        <w:lastRenderedPageBreak/>
        <w:t>Harmonizing Tradition with Modernity</w:t>
      </w:r>
    </w:p>
    <w:p w14:paraId="192CABF9" w14:textId="77777777" w:rsidR="002D7B30" w:rsidRPr="002D7B30" w:rsidRDefault="002D7B30" w:rsidP="002D7B30">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2D7B30">
        <w:rPr>
          <w:rFonts w:ascii="Times New Roman" w:eastAsia="Times New Roman" w:hAnsi="Times New Roman" w:cs="Times New Roman"/>
          <w:kern w:val="0"/>
          <w:sz w:val="24"/>
          <w:szCs w:val="24"/>
          <w14:ligatures w14:val="none"/>
        </w:rPr>
        <w:t>In the realm of interior design, the marriage of tradition and modernity is a delicate art. Oriental and Persian rugs effortlessly bridge this gap, offering a timeless allure that complements a wide range of design styles. Whether your home boasts a contemporary, minimalist aesthetic or embraces the opulence of classic decor, these rugs have the power to tie together disparate elements, creating a cohesive and visually pleasing atmosphere.</w:t>
      </w:r>
    </w:p>
    <w:p w14:paraId="61CE342A" w14:textId="6BCFFFC1" w:rsidR="002D7B30" w:rsidRPr="002D7B30" w:rsidRDefault="002D7B30" w:rsidP="002D7B30">
      <w:pPr>
        <w:spacing w:after="0" w:line="240" w:lineRule="auto"/>
        <w:rPr>
          <w:rFonts w:ascii="Times New Roman" w:eastAsia="Times New Roman" w:hAnsi="Times New Roman" w:cs="Times New Roman"/>
          <w:kern w:val="0"/>
          <w:sz w:val="24"/>
          <w:szCs w:val="24"/>
          <w14:ligatures w14:val="none"/>
        </w:rPr>
      </w:pPr>
      <w:r w:rsidRPr="002D7B30">
        <w:rPr>
          <w:rFonts w:ascii="Times New Roman" w:eastAsia="Times New Roman" w:hAnsi="Times New Roman" w:cs="Times New Roman"/>
          <w:noProof/>
          <w:kern w:val="0"/>
          <w:sz w:val="24"/>
          <w:szCs w:val="24"/>
          <w14:ligatures w14:val="none"/>
        </w:rPr>
        <w:drawing>
          <wp:inline distT="0" distB="0" distL="0" distR="0" wp14:anchorId="720D3322" wp14:editId="2D385627">
            <wp:extent cx="5943600" cy="4335780"/>
            <wp:effectExtent l="0" t="0" r="0" b="7620"/>
            <wp:docPr id="1313131941" name="Picture 2" descr="A beautifully decorated room featuring a blend of traditional and modern elements. An elegant Oriental rug serves as the centerpiece, seamlessly bridging the gap between classic and contemporary design styles. The rug's intricate patterns and rich colors harmonize with the room's aesthetic, creating a visually pleasing and cohesive atmo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eautifully decorated room featuring a blend of traditional and modern elements. An elegant Oriental rug serves as the centerpiece, seamlessly bridging the gap between classic and contemporary design styles. The rug's intricate patterns and rich colors harmonize with the room's aesthetic, creating a visually pleasing and cohesive atmosphe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335780"/>
                    </a:xfrm>
                    <a:prstGeom prst="rect">
                      <a:avLst/>
                    </a:prstGeom>
                    <a:noFill/>
                    <a:ln>
                      <a:noFill/>
                    </a:ln>
                  </pic:spPr>
                </pic:pic>
              </a:graphicData>
            </a:graphic>
          </wp:inline>
        </w:drawing>
      </w:r>
    </w:p>
    <w:p w14:paraId="3EB41EC0" w14:textId="77777777" w:rsidR="002D7B30" w:rsidRPr="002D7B30" w:rsidRDefault="002D7B30" w:rsidP="002D7B30">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2D7B30">
        <w:rPr>
          <w:rFonts w:ascii="Times New Roman" w:eastAsia="Times New Roman" w:hAnsi="Times New Roman" w:cs="Times New Roman"/>
          <w:b/>
          <w:bCs/>
          <w:kern w:val="0"/>
          <w:sz w:val="36"/>
          <w:szCs w:val="36"/>
          <w14:ligatures w14:val="none"/>
        </w:rPr>
        <w:t xml:space="preserve">Elevating Your Aesthetic: </w:t>
      </w:r>
      <w:proofErr w:type="spellStart"/>
      <w:r w:rsidRPr="002D7B30">
        <w:rPr>
          <w:rFonts w:ascii="Times New Roman" w:eastAsia="Times New Roman" w:hAnsi="Times New Roman" w:cs="Times New Roman"/>
          <w:b/>
          <w:bCs/>
          <w:kern w:val="0"/>
          <w:sz w:val="36"/>
          <w:szCs w:val="36"/>
          <w14:ligatures w14:val="none"/>
        </w:rPr>
        <w:t>RugMaster's</w:t>
      </w:r>
      <w:proofErr w:type="spellEnd"/>
      <w:r w:rsidRPr="002D7B30">
        <w:rPr>
          <w:rFonts w:ascii="Times New Roman" w:eastAsia="Times New Roman" w:hAnsi="Times New Roman" w:cs="Times New Roman"/>
          <w:b/>
          <w:bCs/>
          <w:kern w:val="0"/>
          <w:sz w:val="36"/>
          <w:szCs w:val="36"/>
          <w14:ligatures w14:val="none"/>
        </w:rPr>
        <w:t xml:space="preserve"> Distinct Collection</w:t>
      </w:r>
    </w:p>
    <w:p w14:paraId="1F0C9062" w14:textId="77777777" w:rsidR="002D7B30" w:rsidRPr="002D7B30" w:rsidRDefault="002D7B30" w:rsidP="002D7B30">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2D7B30">
        <w:rPr>
          <w:rFonts w:ascii="Times New Roman" w:eastAsia="Times New Roman" w:hAnsi="Times New Roman" w:cs="Times New Roman"/>
          <w:kern w:val="0"/>
          <w:sz w:val="24"/>
          <w:szCs w:val="24"/>
          <w14:ligatures w14:val="none"/>
        </w:rPr>
        <w:t xml:space="preserve">At </w:t>
      </w:r>
      <w:proofErr w:type="spellStart"/>
      <w:r w:rsidRPr="002D7B30">
        <w:rPr>
          <w:rFonts w:ascii="Times New Roman" w:eastAsia="Times New Roman" w:hAnsi="Times New Roman" w:cs="Times New Roman"/>
          <w:kern w:val="0"/>
          <w:sz w:val="24"/>
          <w:szCs w:val="24"/>
          <w14:ligatures w14:val="none"/>
        </w:rPr>
        <w:t>RugMaster</w:t>
      </w:r>
      <w:proofErr w:type="spellEnd"/>
      <w:r w:rsidRPr="002D7B30">
        <w:rPr>
          <w:rFonts w:ascii="Times New Roman" w:eastAsia="Times New Roman" w:hAnsi="Times New Roman" w:cs="Times New Roman"/>
          <w:kern w:val="0"/>
          <w:sz w:val="24"/>
          <w:szCs w:val="24"/>
          <w14:ligatures w14:val="none"/>
        </w:rPr>
        <w:t xml:space="preserve">, we take immense pride in curating a diverse range of Oriental and Persian rugs that cater to varied preferences. Our collection boasts an array of sizes, colors, and patterns, ensuring that you find the perfect rug to align with your interior design vision. Whether you're seeking a bold centerpiece for your living room or a subtle accent for your bedroom, </w:t>
      </w:r>
      <w:proofErr w:type="spellStart"/>
      <w:r w:rsidRPr="002D7B30">
        <w:rPr>
          <w:rFonts w:ascii="Times New Roman" w:eastAsia="Times New Roman" w:hAnsi="Times New Roman" w:cs="Times New Roman"/>
          <w:kern w:val="0"/>
          <w:sz w:val="24"/>
          <w:szCs w:val="24"/>
          <w14:ligatures w14:val="none"/>
        </w:rPr>
        <w:t>RugMaster</w:t>
      </w:r>
      <w:proofErr w:type="spellEnd"/>
      <w:r w:rsidRPr="002D7B30">
        <w:rPr>
          <w:rFonts w:ascii="Times New Roman" w:eastAsia="Times New Roman" w:hAnsi="Times New Roman" w:cs="Times New Roman"/>
          <w:kern w:val="0"/>
          <w:sz w:val="24"/>
          <w:szCs w:val="24"/>
          <w14:ligatures w14:val="none"/>
        </w:rPr>
        <w:t xml:space="preserve"> offers a tapestry of choices that enable you to express your individuality.</w:t>
      </w:r>
    </w:p>
    <w:p w14:paraId="400BB0E8" w14:textId="77777777" w:rsidR="002D7B30" w:rsidRPr="002D7B30" w:rsidRDefault="002D7B30" w:rsidP="002D7B30">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2D7B30">
        <w:rPr>
          <w:rFonts w:ascii="Times New Roman" w:eastAsia="Times New Roman" w:hAnsi="Times New Roman" w:cs="Times New Roman"/>
          <w:b/>
          <w:bCs/>
          <w:kern w:val="0"/>
          <w:sz w:val="36"/>
          <w:szCs w:val="36"/>
          <w14:ligatures w14:val="none"/>
        </w:rPr>
        <w:t>Creating a Focal Point</w:t>
      </w:r>
    </w:p>
    <w:p w14:paraId="1B8E7BB1" w14:textId="77777777" w:rsidR="002D7B30" w:rsidRPr="002D7B30" w:rsidRDefault="002D7B30" w:rsidP="002D7B30">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2D7B30">
        <w:rPr>
          <w:rFonts w:ascii="Times New Roman" w:eastAsia="Times New Roman" w:hAnsi="Times New Roman" w:cs="Times New Roman"/>
          <w:kern w:val="0"/>
          <w:sz w:val="24"/>
          <w:szCs w:val="24"/>
          <w14:ligatures w14:val="none"/>
        </w:rPr>
        <w:lastRenderedPageBreak/>
        <w:t>One of the cardinal principles of interior design is the creation of focal points within a room. An Oriental or Persian rug effortlessly assumes this role, drawing the eye and inviting intrigue. Imagine a luxurious handwoven rug, adorned with intricate designs, anchoring your dining area or gracing your entryway. Such a statement piece not only adds visual interest but also sets the tone for the entire space, igniting conversations and captivating guests from the moment they step inside.</w:t>
      </w:r>
    </w:p>
    <w:p w14:paraId="442BECBF" w14:textId="77777777" w:rsidR="002D7B30" w:rsidRPr="002D7B30" w:rsidRDefault="002D7B30" w:rsidP="002D7B30">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2D7B30">
        <w:rPr>
          <w:rFonts w:ascii="Times New Roman" w:eastAsia="Times New Roman" w:hAnsi="Times New Roman" w:cs="Times New Roman"/>
          <w:b/>
          <w:bCs/>
          <w:kern w:val="0"/>
          <w:sz w:val="36"/>
          <w:szCs w:val="36"/>
          <w14:ligatures w14:val="none"/>
        </w:rPr>
        <w:t>Infusing Warmth and Comfort</w:t>
      </w:r>
    </w:p>
    <w:p w14:paraId="6426451C" w14:textId="77777777" w:rsidR="002D7B30" w:rsidRPr="002D7B30" w:rsidRDefault="002D7B30" w:rsidP="002D7B30">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2D7B30">
        <w:rPr>
          <w:rFonts w:ascii="Times New Roman" w:eastAsia="Times New Roman" w:hAnsi="Times New Roman" w:cs="Times New Roman"/>
          <w:kern w:val="0"/>
          <w:sz w:val="24"/>
          <w:szCs w:val="24"/>
          <w14:ligatures w14:val="none"/>
        </w:rPr>
        <w:t>Beyond their aesthetic appeal, Oriental and Persian rugs contribute to the tactile comfort of your home. The plush fibers underfoot provide a sense of warmth and coziness, making your living areas inviting retreats. As you recline on your sofa or gather with loved ones, the soft embrace of the rug's texture enhances the overall sensory experience, elevating moments of relaxation and togetherness.</w:t>
      </w:r>
    </w:p>
    <w:p w14:paraId="2B362854" w14:textId="4A89EAD6" w:rsidR="002D7B30" w:rsidRPr="002D7B30" w:rsidRDefault="002D7B30" w:rsidP="002D7B30">
      <w:pPr>
        <w:spacing w:after="0" w:line="240" w:lineRule="auto"/>
        <w:rPr>
          <w:rFonts w:ascii="Times New Roman" w:eastAsia="Times New Roman" w:hAnsi="Times New Roman" w:cs="Times New Roman"/>
          <w:kern w:val="0"/>
          <w:sz w:val="24"/>
          <w:szCs w:val="24"/>
          <w14:ligatures w14:val="none"/>
        </w:rPr>
      </w:pPr>
      <w:r w:rsidRPr="002D7B30">
        <w:rPr>
          <w:rFonts w:ascii="Times New Roman" w:eastAsia="Times New Roman" w:hAnsi="Times New Roman" w:cs="Times New Roman"/>
          <w:noProof/>
          <w:kern w:val="0"/>
          <w:sz w:val="24"/>
          <w:szCs w:val="24"/>
          <w14:ligatures w14:val="none"/>
        </w:rPr>
        <w:drawing>
          <wp:inline distT="0" distB="0" distL="0" distR="0" wp14:anchorId="7F6F82A1" wp14:editId="5CB880F6">
            <wp:extent cx="5943600" cy="3124200"/>
            <wp:effectExtent l="0" t="0" r="0" b="0"/>
            <wp:docPr id="1041663596" name="Picture 1" descr="A cozy living room with a Persian rug adorning the hardwood floor. The rug's soft, plush fibers provide warmth and comfort underfoot, creating an inviting and relaxing space. A family gathers on the sofa, enjoying moments of togetherness while experiencing the tactile delight of the rug's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ozy living room with a Persian rug adorning the hardwood floor. The rug's soft, plush fibers provide warmth and comfort underfoot, creating an inviting and relaxing space. A family gathers on the sofa, enjoying moments of togetherness while experiencing the tactile delight of the rug's tex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124200"/>
                    </a:xfrm>
                    <a:prstGeom prst="rect">
                      <a:avLst/>
                    </a:prstGeom>
                    <a:noFill/>
                    <a:ln>
                      <a:noFill/>
                    </a:ln>
                  </pic:spPr>
                </pic:pic>
              </a:graphicData>
            </a:graphic>
          </wp:inline>
        </w:drawing>
      </w:r>
    </w:p>
    <w:p w14:paraId="57B5DA3B" w14:textId="77777777" w:rsidR="002D7B30" w:rsidRPr="002D7B30" w:rsidRDefault="002D7B30" w:rsidP="002D7B30">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2D7B30">
        <w:rPr>
          <w:rFonts w:ascii="Times New Roman" w:eastAsia="Times New Roman" w:hAnsi="Times New Roman" w:cs="Times New Roman"/>
          <w:b/>
          <w:bCs/>
          <w:kern w:val="0"/>
          <w:sz w:val="36"/>
          <w:szCs w:val="36"/>
          <w14:ligatures w14:val="none"/>
        </w:rPr>
        <w:t>The Versatility of Design</w:t>
      </w:r>
    </w:p>
    <w:p w14:paraId="768200B7" w14:textId="77777777" w:rsidR="002D7B30" w:rsidRPr="002D7B30" w:rsidRDefault="002D7B30" w:rsidP="002D7B30">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2D7B30">
        <w:rPr>
          <w:rFonts w:ascii="Times New Roman" w:eastAsia="Times New Roman" w:hAnsi="Times New Roman" w:cs="Times New Roman"/>
          <w:kern w:val="0"/>
          <w:sz w:val="24"/>
          <w:szCs w:val="24"/>
          <w14:ligatures w14:val="none"/>
        </w:rPr>
        <w:t>With an Oriental or Persian rug as your design anchor, the possibilities are virtually limitless. These rugs complement an array of interior design styles, from bohemian and eclectic to traditional and transitional. Layered over hardwood floors or juxtaposed against contemporary tiles, their versatility is unmatched. Moreover, as you evolve your interior decor over time, these rugs adapt seamlessly, promising lasting beauty and relevance.</w:t>
      </w:r>
    </w:p>
    <w:p w14:paraId="74627346" w14:textId="77777777" w:rsidR="002D7B30" w:rsidRPr="002D7B30" w:rsidRDefault="002D7B30" w:rsidP="002D7B30">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2D7B30">
        <w:rPr>
          <w:rFonts w:ascii="Times New Roman" w:eastAsia="Times New Roman" w:hAnsi="Times New Roman" w:cs="Times New Roman"/>
          <w:b/>
          <w:bCs/>
          <w:kern w:val="0"/>
          <w:sz w:val="36"/>
          <w:szCs w:val="36"/>
          <w14:ligatures w14:val="none"/>
        </w:rPr>
        <w:t>Unveiling a World of Possibilities: Free Shipping Across Australia</w:t>
      </w:r>
    </w:p>
    <w:p w14:paraId="7FED3BF0" w14:textId="77777777" w:rsidR="002D7B30" w:rsidRPr="002D7B30" w:rsidRDefault="002D7B30" w:rsidP="002D7B30">
      <w:p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2D7B30">
        <w:rPr>
          <w:rFonts w:ascii="Times New Roman" w:eastAsia="Times New Roman" w:hAnsi="Times New Roman" w:cs="Times New Roman"/>
          <w:kern w:val="0"/>
          <w:sz w:val="24"/>
          <w:szCs w:val="24"/>
          <w14:ligatures w14:val="none"/>
        </w:rPr>
        <w:lastRenderedPageBreak/>
        <w:t>RugMaster</w:t>
      </w:r>
      <w:proofErr w:type="spellEnd"/>
      <w:r w:rsidRPr="002D7B30">
        <w:rPr>
          <w:rFonts w:ascii="Times New Roman" w:eastAsia="Times New Roman" w:hAnsi="Times New Roman" w:cs="Times New Roman"/>
          <w:kern w:val="0"/>
          <w:sz w:val="24"/>
          <w:szCs w:val="24"/>
          <w14:ligatures w14:val="none"/>
        </w:rPr>
        <w:t xml:space="preserve"> not only takes pride in offering an exquisite collection of Oriental and Persian rugs but also extends unparalleled convenience through our Australia-wide free shipping. Regardless of your location, you can now embrace the allure of these rugs without the concern of added costs. Our commitment to delivering quality and elegance to your doorstep underscores our dedication to enhancing your interior design journey.</w:t>
      </w:r>
    </w:p>
    <w:p w14:paraId="4B215B9A" w14:textId="77777777" w:rsidR="002D7B30" w:rsidRPr="002D7B30" w:rsidRDefault="002D7B30" w:rsidP="002D7B30">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2D7B30">
        <w:rPr>
          <w:rFonts w:ascii="Times New Roman" w:eastAsia="Times New Roman" w:hAnsi="Times New Roman" w:cs="Times New Roman"/>
          <w:b/>
          <w:bCs/>
          <w:i/>
          <w:iCs/>
          <w:kern w:val="0"/>
          <w:sz w:val="36"/>
          <w:szCs w:val="36"/>
          <w14:ligatures w14:val="none"/>
        </w:rPr>
        <w:t>Conclusion: Weaving Dreams into Reality</w:t>
      </w:r>
    </w:p>
    <w:p w14:paraId="59C3EEB2" w14:textId="77777777" w:rsidR="002D7B30" w:rsidRPr="002D7B30" w:rsidRDefault="002D7B30" w:rsidP="002D7B30">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2D7B30">
        <w:rPr>
          <w:rFonts w:ascii="Times New Roman" w:eastAsia="Times New Roman" w:hAnsi="Times New Roman" w:cs="Times New Roman"/>
          <w:kern w:val="0"/>
          <w:sz w:val="24"/>
          <w:szCs w:val="24"/>
          <w14:ligatures w14:val="none"/>
        </w:rPr>
        <w:t xml:space="preserve">In the realm of interior design, every element contributes to the tapestry of your home's narrative. Oriental and Persian rugs from </w:t>
      </w:r>
      <w:proofErr w:type="spellStart"/>
      <w:r w:rsidRPr="002D7B30">
        <w:rPr>
          <w:rFonts w:ascii="Times New Roman" w:eastAsia="Times New Roman" w:hAnsi="Times New Roman" w:cs="Times New Roman"/>
          <w:kern w:val="0"/>
          <w:sz w:val="24"/>
          <w:szCs w:val="24"/>
          <w14:ligatures w14:val="none"/>
        </w:rPr>
        <w:t>RugMaster</w:t>
      </w:r>
      <w:proofErr w:type="spellEnd"/>
      <w:r w:rsidRPr="002D7B30">
        <w:rPr>
          <w:rFonts w:ascii="Times New Roman" w:eastAsia="Times New Roman" w:hAnsi="Times New Roman" w:cs="Times New Roman"/>
          <w:kern w:val="0"/>
          <w:sz w:val="24"/>
          <w:szCs w:val="24"/>
          <w14:ligatures w14:val="none"/>
        </w:rPr>
        <w:t xml:space="preserve"> weave dreams into reality, infusing your space with culture, elegance, and comfort. As you embark on your quest to enhance your living spaces, let the artistry of these rugs guide you and experience the transformation that comes with embracing the timeless charm of Oriental and Persian design. Your home is a canvas; let </w:t>
      </w:r>
      <w:proofErr w:type="spellStart"/>
      <w:r w:rsidRPr="002D7B30">
        <w:rPr>
          <w:rFonts w:ascii="Times New Roman" w:eastAsia="Times New Roman" w:hAnsi="Times New Roman" w:cs="Times New Roman"/>
          <w:kern w:val="0"/>
          <w:sz w:val="24"/>
          <w:szCs w:val="24"/>
          <w14:ligatures w14:val="none"/>
        </w:rPr>
        <w:t>RugMaster</w:t>
      </w:r>
      <w:proofErr w:type="spellEnd"/>
      <w:r w:rsidRPr="002D7B30">
        <w:rPr>
          <w:rFonts w:ascii="Times New Roman" w:eastAsia="Times New Roman" w:hAnsi="Times New Roman" w:cs="Times New Roman"/>
          <w:kern w:val="0"/>
          <w:sz w:val="24"/>
          <w:szCs w:val="24"/>
          <w14:ligatures w14:val="none"/>
        </w:rPr>
        <w:t xml:space="preserve"> help you paint an exquisite masterpiece.</w:t>
      </w:r>
    </w:p>
    <w:p w14:paraId="4CA91501" w14:textId="77777777" w:rsidR="002D7B30" w:rsidRPr="002D7B30" w:rsidRDefault="002D7B30" w:rsidP="002D7B30">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2D7B30">
        <w:rPr>
          <w:rFonts w:ascii="Times New Roman" w:eastAsia="Times New Roman" w:hAnsi="Times New Roman" w:cs="Times New Roman"/>
          <w:kern w:val="0"/>
          <w:sz w:val="24"/>
          <w:szCs w:val="24"/>
          <w14:ligatures w14:val="none"/>
        </w:rPr>
        <w:t xml:space="preserve">Discover </w:t>
      </w:r>
      <w:proofErr w:type="spellStart"/>
      <w:r w:rsidRPr="002D7B30">
        <w:rPr>
          <w:rFonts w:ascii="Times New Roman" w:eastAsia="Times New Roman" w:hAnsi="Times New Roman" w:cs="Times New Roman"/>
          <w:kern w:val="0"/>
          <w:sz w:val="24"/>
          <w:szCs w:val="24"/>
          <w14:ligatures w14:val="none"/>
        </w:rPr>
        <w:t>RugMaster's</w:t>
      </w:r>
      <w:proofErr w:type="spellEnd"/>
      <w:r w:rsidRPr="002D7B30">
        <w:rPr>
          <w:rFonts w:ascii="Times New Roman" w:eastAsia="Times New Roman" w:hAnsi="Times New Roman" w:cs="Times New Roman"/>
          <w:kern w:val="0"/>
          <w:sz w:val="24"/>
          <w:szCs w:val="24"/>
          <w14:ligatures w14:val="none"/>
        </w:rPr>
        <w:t xml:space="preserve"> captivating collection today and take the first step toward elevating your interior design journey.</w:t>
      </w:r>
    </w:p>
    <w:p w14:paraId="5374E9DC" w14:textId="77777777" w:rsidR="005537E0" w:rsidRDefault="005537E0"/>
    <w:sectPr w:rsidR="005537E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258B5" w14:textId="77777777" w:rsidR="007709F2" w:rsidRDefault="007709F2" w:rsidP="002D7B30">
      <w:pPr>
        <w:spacing w:after="0" w:line="240" w:lineRule="auto"/>
      </w:pPr>
      <w:r>
        <w:separator/>
      </w:r>
    </w:p>
  </w:endnote>
  <w:endnote w:type="continuationSeparator" w:id="0">
    <w:p w14:paraId="514AA888" w14:textId="77777777" w:rsidR="007709F2" w:rsidRDefault="007709F2" w:rsidP="002D7B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316D5" w14:textId="77777777" w:rsidR="007709F2" w:rsidRDefault="007709F2" w:rsidP="002D7B30">
      <w:pPr>
        <w:spacing w:after="0" w:line="240" w:lineRule="auto"/>
      </w:pPr>
      <w:r>
        <w:separator/>
      </w:r>
    </w:p>
  </w:footnote>
  <w:footnote w:type="continuationSeparator" w:id="0">
    <w:p w14:paraId="70E2D92B" w14:textId="77777777" w:rsidR="007709F2" w:rsidRDefault="007709F2" w:rsidP="002D7B3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B30"/>
    <w:rsid w:val="002D7B30"/>
    <w:rsid w:val="005537E0"/>
    <w:rsid w:val="007709F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4048E"/>
  <w15:chartTrackingRefBased/>
  <w15:docId w15:val="{6262BDA4-0741-4956-812A-4BE822537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2D7B30"/>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D7B30"/>
    <w:rPr>
      <w:rFonts w:ascii="Times New Roman" w:eastAsia="Times New Roman" w:hAnsi="Times New Roman" w:cs="Times New Roman"/>
      <w:b/>
      <w:bCs/>
      <w:kern w:val="0"/>
      <w:sz w:val="36"/>
      <w:szCs w:val="36"/>
      <w14:ligatures w14:val="none"/>
    </w:rPr>
  </w:style>
  <w:style w:type="paragraph" w:styleId="NormalWeb">
    <w:name w:val="Normal (Web)"/>
    <w:basedOn w:val="Normal"/>
    <w:uiPriority w:val="99"/>
    <w:semiHidden/>
    <w:unhideWhenUsed/>
    <w:rsid w:val="002D7B3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semiHidden/>
    <w:unhideWhenUsed/>
    <w:rsid w:val="002D7B30"/>
    <w:rPr>
      <w:color w:val="0000FF"/>
      <w:u w:val="single"/>
    </w:rPr>
  </w:style>
  <w:style w:type="character" w:styleId="Strong">
    <w:name w:val="Strong"/>
    <w:basedOn w:val="DefaultParagraphFont"/>
    <w:uiPriority w:val="22"/>
    <w:qFormat/>
    <w:rsid w:val="002D7B30"/>
    <w:rPr>
      <w:b/>
      <w:bCs/>
    </w:rPr>
  </w:style>
  <w:style w:type="character" w:styleId="Emphasis">
    <w:name w:val="Emphasis"/>
    <w:basedOn w:val="DefaultParagraphFont"/>
    <w:uiPriority w:val="20"/>
    <w:qFormat/>
    <w:rsid w:val="002D7B30"/>
    <w:rPr>
      <w:i/>
      <w:iCs/>
    </w:rPr>
  </w:style>
  <w:style w:type="paragraph" w:styleId="Header">
    <w:name w:val="header"/>
    <w:basedOn w:val="Normal"/>
    <w:link w:val="HeaderChar"/>
    <w:uiPriority w:val="99"/>
    <w:unhideWhenUsed/>
    <w:rsid w:val="002D7B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7B30"/>
  </w:style>
  <w:style w:type="paragraph" w:styleId="Footer">
    <w:name w:val="footer"/>
    <w:basedOn w:val="Normal"/>
    <w:link w:val="FooterChar"/>
    <w:uiPriority w:val="99"/>
    <w:unhideWhenUsed/>
    <w:rsid w:val="002D7B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7B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203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webSettings" Target="webSettings.xml"/><Relationship Id="rId7" Type="http://schemas.openxmlformats.org/officeDocument/2006/relationships/hyperlink" Target="https://www.rugmaster.com.au/"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en.wikipedia.org/wiki/Oriental_rug"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714</Words>
  <Characters>4072</Characters>
  <Application>Microsoft Office Word</Application>
  <DocSecurity>0</DocSecurity>
  <Lines>33</Lines>
  <Paragraphs>9</Paragraphs>
  <ScaleCrop>false</ScaleCrop>
  <Company/>
  <LinksUpToDate>false</LinksUpToDate>
  <CharactersWithSpaces>4777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Frix seus</dc:creator>
  <cp:keywords/>
  <dc:description/>
  <cp:lastModifiedBy>Frix seus</cp:lastModifiedBy>
  <cp:revision>1</cp:revision>
  <dcterms:created xsi:type="dcterms:W3CDTF">2023-09-12T07:38:00Z</dcterms:created>
  <dcterms:modified xsi:type="dcterms:W3CDTF">2023-09-12T07:40:00Z</dcterms:modified>
</cp:coreProperties>
</file>