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5D76B" w14:textId="5402DF37" w:rsidR="00050ADA" w:rsidRPr="00050ADA" w:rsidRDefault="00050ADA" w:rsidP="00050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14:ligatures w14:val="none"/>
        </w:rPr>
      </w:pPr>
      <w:r w:rsidRPr="00050ADA">
        <w:rPr>
          <w:b/>
          <w:bCs/>
          <w:sz w:val="40"/>
          <w:szCs w:val="40"/>
        </w:rPr>
        <w:t>How to Hand Wash Your Persian Rug, Hall Runners</w:t>
      </w:r>
    </w:p>
    <w:p w14:paraId="0D7D7351" w14:textId="7888F9D8" w:rsidR="00050ADA" w:rsidRPr="00050ADA" w:rsidRDefault="00050ADA" w:rsidP="00050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are a beautiful addition to any home, adding warmth and texture to a room. Handmade rugs, in particular, are prized for their quality and unique designs. However, rugs can become dirty and stained over time and may require a thorough cleaning to restore their beauty. While machine washing may seem like a convenient option, it can damage delicate fibers and cause colors to fade. A better option is to hand wash your rug, which allows you to carefully control the cleaning process and ensure that your rug stays in top condition.</w:t>
      </w:r>
    </w:p>
    <w:p w14:paraId="20BDA1BA" w14:textId="0B2622EE" w:rsidR="00050ADA" w:rsidRPr="00050ADA" w:rsidRDefault="00050ADA" w:rsidP="00050AD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14:ligatures w14:val="none"/>
        </w:rPr>
        <w:drawing>
          <wp:inline distT="0" distB="0" distL="0" distR="0" wp14:anchorId="77960F25" wp14:editId="624EFBFE">
            <wp:extent cx="5943600" cy="737870"/>
            <wp:effectExtent l="0" t="0" r="0" b="5080"/>
            <wp:docPr id="1974401841" name="Picture 2" descr="GIF of Advertising of rug wash service at the our website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F of Advertising of rug wash service at the our website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211FF" w14:textId="77777777" w:rsidR="00050ADA" w:rsidRPr="00050ADA" w:rsidRDefault="00050ADA" w:rsidP="00050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If you're looking to hand wash your rug, here are some tips to help you get started:</w:t>
      </w:r>
    </w:p>
    <w:p w14:paraId="52A92AAB" w14:textId="77777777" w:rsidR="00050ADA" w:rsidRPr="00050ADA" w:rsidRDefault="00050ADA" w:rsidP="00050A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Choose the Right Location</w:t>
      </w:r>
    </w:p>
    <w:p w14:paraId="3ED6C374" w14:textId="77777777" w:rsidR="00050ADA" w:rsidRPr="00050ADA" w:rsidRDefault="00050ADA" w:rsidP="00050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Before you begin, choose a well-ventilated rug hand wash location with enough space to spread out your rug. Ideally, you should choose an outdoor location like a patio or driveway. If you don't have an outdoor space, choose a room with a tiled or concrete floor that can be easily cleaned.</w:t>
      </w:r>
    </w:p>
    <w:p w14:paraId="5015111B" w14:textId="77777777" w:rsidR="00050ADA" w:rsidRPr="00050ADA" w:rsidRDefault="00050ADA" w:rsidP="00050A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Vacuum the Rug</w:t>
      </w:r>
    </w:p>
    <w:p w14:paraId="533E1C16" w14:textId="77777777" w:rsidR="00050ADA" w:rsidRPr="00050ADA" w:rsidRDefault="00050ADA" w:rsidP="00050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Before washing your rug, vacuum it thoroughly to remove any loose dirt and debris. This will make cleaning more effective and prevent dirt from getting trapped in the fibers.</w:t>
      </w:r>
    </w:p>
    <w:p w14:paraId="10C86BAF" w14:textId="77777777" w:rsidR="00050ADA" w:rsidRPr="00050ADA" w:rsidRDefault="00050ADA" w:rsidP="00050AD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Mix the Cleaning Solution</w:t>
      </w:r>
    </w:p>
    <w:p w14:paraId="73D7DD6E" w14:textId="77777777" w:rsidR="00050ADA" w:rsidRPr="00050ADA" w:rsidRDefault="00050ADA" w:rsidP="00050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Next, mix a cleaning solution that is appropriate for your rug's material. For </w:t>
      </w:r>
      <w:hyperlink r:id="rId7" w:tgtFrame="_blank" w:history="1">
        <w:r w:rsidRPr="00050ADA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wool rugs</w:t>
        </w:r>
      </w:hyperlink>
      <w:r w:rsidRPr="00050A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a gentle detergent or wool wash is recommended. For silk rugs, mild soap or shampoo can be used. Mix the cleaning solution with warm water in a large bucket or basin.</w:t>
      </w:r>
    </w:p>
    <w:p w14:paraId="3B56C264" w14:textId="77777777" w:rsidR="00050ADA" w:rsidRPr="00050ADA" w:rsidRDefault="00050ADA" w:rsidP="00050AD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Test the Cleaning Solution</w:t>
      </w:r>
    </w:p>
    <w:p w14:paraId="0A6C52DE" w14:textId="77777777" w:rsidR="00050ADA" w:rsidRPr="00050ADA" w:rsidRDefault="00050ADA" w:rsidP="00050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Before you start washing your rug, it's a good idea to test the cleaning solution on a small, inconspicuous area of the rug to make sure it doesn't cause any damage or discoloration. Wait a few minutes to see if any adverse reactions occur before proceeding with the full cleaning process.</w:t>
      </w:r>
    </w:p>
    <w:p w14:paraId="78B3CEA2" w14:textId="77777777" w:rsidR="00050ADA" w:rsidRPr="00050ADA" w:rsidRDefault="00050ADA" w:rsidP="00050AD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Wash the Rug</w:t>
      </w:r>
    </w:p>
    <w:p w14:paraId="250B21B4" w14:textId="77777777" w:rsidR="00050ADA" w:rsidRPr="00050ADA" w:rsidRDefault="00050ADA" w:rsidP="00050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You can begin washing your rug once you've tested the cleaning solution. Use a soft-bristled brush or sponge to gently scrub the rug in a circular motion, working from the center outwards. </w:t>
      </w:r>
      <w:r w:rsidRPr="00050A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Be careful not to scrub too hard, which can damage the fibers. Rinse the rug thoroughly with clean water to remove any soap residue.</w:t>
      </w:r>
    </w:p>
    <w:p w14:paraId="3718ABD1" w14:textId="77777777" w:rsidR="00050ADA" w:rsidRPr="00050ADA" w:rsidRDefault="00050ADA" w:rsidP="00050AD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Dry the Rug</w:t>
      </w:r>
    </w:p>
    <w:p w14:paraId="488437F5" w14:textId="77777777" w:rsidR="00050ADA" w:rsidRPr="00050ADA" w:rsidRDefault="00050ADA" w:rsidP="00050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After washing, it's important to dry your rug properly to prevent mold and mildew from forming. Hang the rug over a clothesline or railing in a well-ventilated area, or lay it flat on a clean, dry surface. Avoid exposing the rug to direct sunlight, which can cause colors to fade. Allow the rug to dry completely before using it again.</w:t>
      </w:r>
    </w:p>
    <w:p w14:paraId="13639357" w14:textId="3562D195" w:rsidR="00050ADA" w:rsidRPr="00050ADA" w:rsidRDefault="00050ADA" w:rsidP="00050AD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52CFEB29" wp14:editId="7FB3F249">
            <wp:extent cx="5943600" cy="4459605"/>
            <wp:effectExtent l="0" t="0" r="0" b="0"/>
            <wp:docPr id="1663814037" name="Picture 1" descr="rug to direct sun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g to direct sunligh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82235" w14:textId="77777777" w:rsidR="00050ADA" w:rsidRPr="00050ADA" w:rsidRDefault="00050ADA" w:rsidP="00050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0A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Regular cleaning is essential when it comes to maintaining your rug's beauty and quality. By hand washing your rug, you can ensure it stays in top condition for years.</w:t>
      </w:r>
    </w:p>
    <w:p w14:paraId="4F3231E5" w14:textId="265BF3CE" w:rsidR="005537E0" w:rsidRPr="00050ADA" w:rsidRDefault="00050ADA" w:rsidP="00050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50A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RugMaster</w:t>
      </w:r>
      <w:proofErr w:type="spellEnd"/>
      <w:r w:rsidRPr="00050A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offers a wide selection of handmade rugs to suit any style and budget. Our Persian rugs, </w:t>
      </w:r>
      <w:hyperlink r:id="rId9" w:tgtFrame="_blank" w:history="1">
        <w:r w:rsidRPr="00050ADA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hall runners</w:t>
        </w:r>
      </w:hyperlink>
      <w:r w:rsidRPr="00050A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and wool rugs are all made with the highest quality materials and craftsmanship and are available at competitive prices. Plus, with free shipping Australia-wide, finding the perfect rug for your home is easy. Thank you for choosing</w:t>
      </w:r>
      <w:r w:rsidRPr="00050AD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050AD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RugMaster</w:t>
      </w:r>
      <w:proofErr w:type="spellEnd"/>
      <w:r w:rsidRPr="00050A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for your rug shopping needs - contact us today for more information about our quality rugs with complimentary nationwide delivery.</w:t>
      </w:r>
    </w:p>
    <w:sectPr w:rsidR="005537E0" w:rsidRPr="00050A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2D2D"/>
    <w:multiLevelType w:val="multilevel"/>
    <w:tmpl w:val="A6A0B2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2B5DB4"/>
    <w:multiLevelType w:val="multilevel"/>
    <w:tmpl w:val="2EDC1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3F3535"/>
    <w:multiLevelType w:val="multilevel"/>
    <w:tmpl w:val="D0223E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4907A3"/>
    <w:multiLevelType w:val="multilevel"/>
    <w:tmpl w:val="4F2A5B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C63DB2"/>
    <w:multiLevelType w:val="multilevel"/>
    <w:tmpl w:val="105A93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0D446B"/>
    <w:multiLevelType w:val="multilevel"/>
    <w:tmpl w:val="E16689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1421107">
    <w:abstractNumId w:val="1"/>
  </w:num>
  <w:num w:numId="2" w16cid:durableId="104812745">
    <w:abstractNumId w:val="4"/>
  </w:num>
  <w:num w:numId="3" w16cid:durableId="100806763">
    <w:abstractNumId w:val="5"/>
  </w:num>
  <w:num w:numId="4" w16cid:durableId="972708243">
    <w:abstractNumId w:val="3"/>
  </w:num>
  <w:num w:numId="5" w16cid:durableId="580532278">
    <w:abstractNumId w:val="0"/>
  </w:num>
  <w:num w:numId="6" w16cid:durableId="754480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ADA"/>
    <w:rsid w:val="00050ADA"/>
    <w:rsid w:val="0055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5324E"/>
  <w15:chartTrackingRefBased/>
  <w15:docId w15:val="{47474C4C-5734-47A4-87EA-8B814A1C8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0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050AD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50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rugmaster.com.au/product-category/rugs-kilims/village-tribal/wool-rugs-handmad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hyperlink" Target="https://www.rugmaster.com.au/rug-wash-and-repair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rugmaster.com.au/product-category/runner-ru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494</Words>
  <Characters>2822</Characters>
  <Application>Microsoft Office Word</Application>
  <DocSecurity>0</DocSecurity>
  <Lines>23</Lines>
  <Paragraphs>6</Paragraphs>
  <ScaleCrop>false</ScaleCrop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Frix seus</dc:creator>
  <cp:keywords/>
  <dc:description/>
  <cp:lastModifiedBy>Frix seus</cp:lastModifiedBy>
  <cp:revision>1</cp:revision>
  <dcterms:created xsi:type="dcterms:W3CDTF">2023-09-17T14:36:00Z</dcterms:created>
  <dcterms:modified xsi:type="dcterms:W3CDTF">2023-09-17T14:37:00Z</dcterms:modified>
</cp:coreProperties>
</file>